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3E" w:rsidRDefault="00147472" w:rsidP="00D71F9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it-IT"/>
        </w:rPr>
        <w:pict>
          <v:rect id="_x0000_s1030" style="position:absolute;left:0;text-align:left;margin-left:3.3pt;margin-top:-18.15pt;width:73.5pt;height:21.75pt;z-index:251661312">
            <v:textbox>
              <w:txbxContent>
                <w:p w:rsidR="009345B8" w:rsidRPr="009345B8" w:rsidRDefault="009345B8">
                  <w:pPr>
                    <w:rPr>
                      <w:rFonts w:ascii="Times New Roman" w:hAnsi="Times New Roman" w:cs="Times New Roman"/>
                    </w:rPr>
                  </w:pPr>
                  <w:r w:rsidRPr="009345B8">
                    <w:rPr>
                      <w:rFonts w:ascii="Times New Roman" w:hAnsi="Times New Roman" w:cs="Times New Roman"/>
                    </w:rPr>
                    <w:t xml:space="preserve">Mod. 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>Fest</w:t>
                  </w:r>
                  <w:r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FA255B">
                    <w:rPr>
                      <w:rFonts w:ascii="Times New Roman" w:hAnsi="Times New Roman" w:cs="Times New Roman"/>
                      <w:i/>
                    </w:rPr>
                    <w:t>2</w:t>
                  </w:r>
                </w:p>
              </w:txbxContent>
            </v:textbox>
          </v:rect>
        </w:pict>
      </w:r>
      <w:r w:rsidR="00D71F9A" w:rsidRPr="00D71F9A">
        <w:rPr>
          <w:rFonts w:ascii="Times New Roman" w:hAnsi="Times New Roman" w:cs="Times New Roman"/>
          <w:sz w:val="32"/>
        </w:rPr>
        <w:t xml:space="preserve">DIOCESI DI MILETO – NICOTERA </w:t>
      </w:r>
      <w:r w:rsidR="00D71F9A">
        <w:rPr>
          <w:rFonts w:ascii="Times New Roman" w:hAnsi="Times New Roman" w:cs="Times New Roman"/>
          <w:sz w:val="32"/>
        </w:rPr>
        <w:t>–</w:t>
      </w:r>
      <w:r w:rsidR="00D71F9A" w:rsidRPr="00D71F9A">
        <w:rPr>
          <w:rFonts w:ascii="Times New Roman" w:hAnsi="Times New Roman" w:cs="Times New Roman"/>
          <w:sz w:val="32"/>
        </w:rPr>
        <w:t xml:space="preserve"> TROPEA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425"/>
      </w:tblGrid>
      <w:tr w:rsidR="00D71F9A" w:rsidRPr="00D71F9A" w:rsidTr="007F3EA8">
        <w:tc>
          <w:tcPr>
            <w:tcW w:w="817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536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Parrocchia di</w:t>
            </w:r>
          </w:p>
        </w:tc>
        <w:tc>
          <w:tcPr>
            <w:tcW w:w="4425" w:type="dxa"/>
            <w:tcBorders>
              <w:bottom w:val="dotted" w:sz="4" w:space="0" w:color="auto"/>
            </w:tcBorders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  <w:tr w:rsidR="00D71F9A" w:rsidRPr="00D71F9A" w:rsidTr="007F3EA8">
        <w:trPr>
          <w:trHeight w:val="404"/>
        </w:trPr>
        <w:tc>
          <w:tcPr>
            <w:tcW w:w="817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</w:p>
        </w:tc>
        <w:tc>
          <w:tcPr>
            <w:tcW w:w="4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9D9" w:rsidRPr="00D71F9A" w:rsidTr="003939D9">
        <w:tc>
          <w:tcPr>
            <w:tcW w:w="9778" w:type="dxa"/>
            <w:gridSpan w:val="3"/>
          </w:tcPr>
          <w:p w:rsidR="003939D9" w:rsidRPr="00D71F9A" w:rsidRDefault="003939D9" w:rsidP="00393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Bilancio preventivo/consuntivo</w:t>
            </w:r>
          </w:p>
        </w:tc>
      </w:tr>
    </w:tbl>
    <w:p w:rsidR="00D71F9A" w:rsidRPr="00D71F9A" w:rsidRDefault="00D71F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138"/>
        <w:gridCol w:w="3969"/>
        <w:gridCol w:w="709"/>
        <w:gridCol w:w="372"/>
        <w:gridCol w:w="195"/>
        <w:gridCol w:w="142"/>
        <w:gridCol w:w="3083"/>
      </w:tblGrid>
      <w:tr w:rsidR="003939D9" w:rsidRPr="007F3EA8" w:rsidTr="00FA255B">
        <w:trPr>
          <w:trHeight w:hRule="exact" w:val="340"/>
        </w:trPr>
        <w:tc>
          <w:tcPr>
            <w:tcW w:w="1384" w:type="dxa"/>
            <w:gridSpan w:val="2"/>
            <w:vAlign w:val="bottom"/>
          </w:tcPr>
          <w:p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della festa di</w:t>
            </w:r>
            <w:r w:rsidRPr="007F3EA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</w:tcBorders>
            <w:vAlign w:val="bottom"/>
          </w:tcPr>
          <w:p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</w:p>
        </w:tc>
        <w:tc>
          <w:tcPr>
            <w:tcW w:w="3225" w:type="dxa"/>
            <w:gridSpan w:val="2"/>
            <w:tcBorders>
              <w:bottom w:val="dotted" w:sz="4" w:space="0" w:color="auto"/>
            </w:tcBorders>
            <w:vAlign w:val="bottom"/>
          </w:tcPr>
          <w:p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774"/>
        </w:trPr>
        <w:tc>
          <w:tcPr>
            <w:tcW w:w="1246" w:type="dxa"/>
            <w:vAlign w:val="bottom"/>
          </w:tcPr>
          <w:p w:rsidR="007F7A9E" w:rsidRPr="007F7A9E" w:rsidRDefault="007F3EA8" w:rsidP="00FA255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7A9E" w:rsidRPr="007F7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Entrate</w:t>
            </w:r>
          </w:p>
        </w:tc>
        <w:tc>
          <w:tcPr>
            <w:tcW w:w="4107" w:type="dxa"/>
            <w:gridSpan w:val="2"/>
            <w:vAlign w:val="bottom"/>
          </w:tcPr>
          <w:p w:rsidR="007F7A9E" w:rsidRPr="007F7A9E" w:rsidRDefault="007F7A9E" w:rsidP="00FA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Pr="003939D9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9D9">
              <w:rPr>
                <w:rFonts w:ascii="Times New Roman" w:hAnsi="Times New Roman" w:cs="Times New Roman"/>
                <w:sz w:val="24"/>
                <w:szCs w:val="24"/>
              </w:rPr>
              <w:t>Libere offerte dei fedeli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Pr="003939D9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Altri proventi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Pr="003939D9" w:rsidRDefault="007F7A9E" w:rsidP="00FA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P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7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Uscite</w:t>
            </w:r>
          </w:p>
        </w:tc>
        <w:tc>
          <w:tcPr>
            <w:tcW w:w="4107" w:type="dxa"/>
            <w:gridSpan w:val="2"/>
            <w:vAlign w:val="bottom"/>
          </w:tcPr>
          <w:p w:rsidR="007F7A9E" w:rsidRDefault="007F7A9E" w:rsidP="00FA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Pr="003939D9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Spese di culto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Pr="003939D9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Pr="003939D9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Illuminazioni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Pr="003939D9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Fuochi artificiali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Spese organizzative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Tasse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Diritti di curia e 6 %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(Diocesi-Caritas-Seminario)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Default="007F7A9E" w:rsidP="00FA25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Parrocchia (almeno il 4 %)</w:t>
            </w: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:rsidTr="00FA255B">
        <w:trPr>
          <w:trHeight w:hRule="exact" w:val="567"/>
        </w:trPr>
        <w:tc>
          <w:tcPr>
            <w:tcW w:w="1246" w:type="dxa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Align w:val="bottom"/>
          </w:tcPr>
          <w:p w:rsidR="007F7A9E" w:rsidRDefault="007F7A9E" w:rsidP="00FA255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337" w:type="dxa"/>
            <w:gridSpan w:val="2"/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55B" w:rsidRDefault="00FA255B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39D9" w:rsidRDefault="00FA255B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F3EA8" w:rsidRDefault="00FA255B" w:rsidP="00FA255B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45B8">
        <w:rPr>
          <w:rFonts w:ascii="Times New Roman" w:hAnsi="Times New Roman" w:cs="Times New Roman"/>
          <w:sz w:val="24"/>
          <w:szCs w:val="24"/>
        </w:rPr>
        <w:t>Il Parroco</w:t>
      </w:r>
    </w:p>
    <w:p w:rsidR="00FA255B" w:rsidRDefault="00FA255B" w:rsidP="00FA255B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FA255B" w:rsidRDefault="00FA255B" w:rsidP="00FA255B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FA255B" w:rsidRDefault="00FA255B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Responsabile del Comitato</w:t>
      </w:r>
    </w:p>
    <w:p w:rsidR="00FA255B" w:rsidRDefault="00FA255B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sectPr w:rsidR="00FA255B" w:rsidSect="00FA255B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97" w:rsidRDefault="00D16E97" w:rsidP="009345B8">
      <w:pPr>
        <w:spacing w:after="0" w:line="240" w:lineRule="auto"/>
      </w:pPr>
      <w:r>
        <w:separator/>
      </w:r>
    </w:p>
  </w:endnote>
  <w:endnote w:type="continuationSeparator" w:id="0">
    <w:p w:rsidR="00D16E97" w:rsidRDefault="00D16E97" w:rsidP="0093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97" w:rsidRDefault="00D16E97" w:rsidP="009345B8">
      <w:pPr>
        <w:spacing w:after="0" w:line="240" w:lineRule="auto"/>
      </w:pPr>
      <w:r>
        <w:separator/>
      </w:r>
    </w:p>
  </w:footnote>
  <w:footnote w:type="continuationSeparator" w:id="0">
    <w:p w:rsidR="00D16E97" w:rsidRDefault="00D16E97" w:rsidP="0093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3055"/>
    <w:multiLevelType w:val="hybridMultilevel"/>
    <w:tmpl w:val="EE0852C2"/>
    <w:lvl w:ilvl="0" w:tplc="1A1018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F9A"/>
    <w:rsid w:val="000B7CE5"/>
    <w:rsid w:val="00147472"/>
    <w:rsid w:val="003939D9"/>
    <w:rsid w:val="00632B7B"/>
    <w:rsid w:val="006A043E"/>
    <w:rsid w:val="007F3EA8"/>
    <w:rsid w:val="007F7A9E"/>
    <w:rsid w:val="009345B8"/>
    <w:rsid w:val="00A800D6"/>
    <w:rsid w:val="00D16E97"/>
    <w:rsid w:val="00D71F9A"/>
    <w:rsid w:val="00FA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9649810-30EA-436D-B3FC-44B28F0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0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1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45B8"/>
  </w:style>
  <w:style w:type="paragraph" w:styleId="Pidipagina">
    <w:name w:val="footer"/>
    <w:basedOn w:val="Normale"/>
    <w:link w:val="Pidipagina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5B8"/>
  </w:style>
  <w:style w:type="paragraph" w:styleId="Paragrafoelenco">
    <w:name w:val="List Paragraph"/>
    <w:basedOn w:val="Normale"/>
    <w:uiPriority w:val="34"/>
    <w:qFormat/>
    <w:rsid w:val="0039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Segreteria</cp:lastModifiedBy>
  <cp:revision>4</cp:revision>
  <dcterms:created xsi:type="dcterms:W3CDTF">2011-07-13T16:16:00Z</dcterms:created>
  <dcterms:modified xsi:type="dcterms:W3CDTF">2021-10-26T08:31:00Z</dcterms:modified>
</cp:coreProperties>
</file>